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3B" w:rsidRPr="005070DD" w:rsidRDefault="00E6733B" w:rsidP="00E6733B">
      <w:pPr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5070D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ИЗВЕЩЕНИЕ О ЗАКУПКЕ</w:t>
      </w:r>
    </w:p>
    <w:p w:rsidR="00E6733B" w:rsidRPr="00EC3691" w:rsidRDefault="00E6733B" w:rsidP="00E673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733B" w:rsidRPr="005F2759" w:rsidRDefault="00E6733B" w:rsidP="00E6733B">
      <w:pPr>
        <w:pStyle w:val="1"/>
        <w:numPr>
          <w:ilvl w:val="0"/>
          <w:numId w:val="2"/>
        </w:numPr>
        <w:ind w:left="0" w:firstLine="567"/>
        <w:jc w:val="both"/>
        <w:rPr>
          <w:noProof/>
          <w:sz w:val="26"/>
          <w:szCs w:val="26"/>
          <w:lang w:eastAsia="ru-RU"/>
        </w:rPr>
      </w:pPr>
      <w:r w:rsidRPr="005F2759">
        <w:rPr>
          <w:noProof/>
          <w:spacing w:val="0"/>
          <w:sz w:val="26"/>
          <w:szCs w:val="26"/>
          <w:u w:val="none"/>
          <w:lang w:eastAsia="ru-RU"/>
        </w:rPr>
        <w:t xml:space="preserve">Оказание платных образовательных услуг по программе обучения </w:t>
      </w:r>
      <w:r w:rsidRPr="00807598">
        <w:rPr>
          <w:noProof/>
          <w:spacing w:val="0"/>
          <w:sz w:val="26"/>
          <w:szCs w:val="26"/>
          <w:u w:val="none"/>
          <w:lang w:eastAsia="ru-RU"/>
        </w:rPr>
        <w:t>«Охрана труда» для членов комиссий по проверке знаний требований охраны труда обучающих организаций</w:t>
      </w:r>
      <w:r>
        <w:rPr>
          <w:noProof/>
          <w:spacing w:val="0"/>
          <w:sz w:val="26"/>
          <w:szCs w:val="26"/>
          <w:u w:val="none"/>
          <w:lang w:eastAsia="ru-RU"/>
        </w:rPr>
        <w:t xml:space="preserve"> (40 часов)</w:t>
      </w:r>
    </w:p>
    <w:p w:rsidR="00E6733B" w:rsidRPr="00A318EA" w:rsidRDefault="00E6733B" w:rsidP="00E6733B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18EA">
        <w:rPr>
          <w:rFonts w:ascii="Times New Roman" w:eastAsia="Times New Roman" w:hAnsi="Times New Roman" w:cs="Times New Roman"/>
          <w:sz w:val="26"/>
          <w:szCs w:val="26"/>
          <w:lang w:eastAsia="ar-SA"/>
        </w:rPr>
        <w:t>Аппарат при руководстве</w:t>
      </w:r>
      <w:r w:rsidRPr="00A318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Ассоциации ДПО «МЦПК машиностроения»</w:t>
      </w:r>
      <w:r w:rsidRPr="00A31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именуемый в дальнейшем Организатор закупки, приглашает вас принять участие в конкурсной процедуре закупки. </w:t>
      </w:r>
    </w:p>
    <w:p w:rsidR="00E6733B" w:rsidRPr="005070DD" w:rsidRDefault="00E6733B" w:rsidP="00E6733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предложение/проект договора с прейскурантом.</w:t>
      </w:r>
    </w:p>
    <w:p w:rsidR="00E6733B" w:rsidRPr="005070DD" w:rsidRDefault="00E6733B" w:rsidP="00E6733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предоставления</w:t>
      </w:r>
      <w:r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предложений: 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до 12.00 ч.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19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</w:p>
    <w:p w:rsidR="00E6733B" w:rsidRPr="007023A4" w:rsidRDefault="00E6733B" w:rsidP="00E6733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рассмотрения</w:t>
      </w:r>
      <w:r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предложений: 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01.03.2021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19.03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специалист по персоналу Павлова Г.М.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fldChar w:fldCharType="begin"/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 xml:space="preserve"> 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instrText>HYPERLINK</w:instrText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 xml:space="preserve"> "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instrText>mailto</w:instrText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>: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instrText>ok</w:instrText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>@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instrText>mcpkm</w:instrText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>.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instrText>ru</w:instrText>
      </w:r>
      <w:r w:rsidR="00F80BCF" w:rsidRPr="00F80BCF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instrText xml:space="preserve">" </w:instrText>
      </w:r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fldChar w:fldCharType="separate"/>
      </w:r>
      <w:r w:rsidRPr="00A76570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t>ok</w:t>
      </w:r>
      <w:r w:rsidRPr="00A76570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 w:rsidRPr="00A76570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t>mcpkm</w:t>
      </w:r>
      <w:proofErr w:type="spellEnd"/>
      <w:r w:rsidRPr="00A76570">
        <w:rPr>
          <w:rStyle w:val="a3"/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A76570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="00F80BCF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ar-SA"/>
        </w:rPr>
        <w:fldChar w:fldCharType="end"/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, тел. 928951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выявлении признаков коррупции, злоупотреблением полномочиями или халатности со стороны сотрудников Ассоциации просим обращаться по телефону круглосуточной «горячей линии» +7(8552) 37-18-37 или направить сообщение на электронный адрес </w:t>
      </w:r>
      <w:hyperlink r:id="rId5" w:history="1">
        <w:r w:rsidRPr="005070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compliance@kamaz.org</w:t>
        </w:r>
      </w:hyperlink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Pr="007023A4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Pr="007023A4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 закупки:      </w:t>
      </w:r>
    </w:p>
    <w:tbl>
      <w:tblPr>
        <w:tblW w:w="8964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018"/>
        <w:gridCol w:w="425"/>
        <w:gridCol w:w="2127"/>
      </w:tblGrid>
      <w:tr w:rsidR="00E6733B" w:rsidRPr="007023A4" w:rsidTr="002171FB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07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Главный специалист по персоналу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Г.М Павлова</w:t>
            </w:r>
            <w:r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E6733B" w:rsidRPr="007023A4" w:rsidTr="002171FB">
        <w:trPr>
          <w:trHeight w:val="347"/>
        </w:trPr>
        <w:tc>
          <w:tcPr>
            <w:tcW w:w="3969" w:type="dxa"/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(должность)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7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(Ф.И.О.)</w:t>
            </w:r>
          </w:p>
        </w:tc>
      </w:tr>
    </w:tbl>
    <w:p w:rsidR="00E6733B" w:rsidRPr="007023A4" w:rsidRDefault="00E6733B" w:rsidP="00E6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ПРЕДМЕТУ ЗАКУПКИ И ПОСТАВЩИКУ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 Требования к предмету закупки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Код ОКДП</w:t>
      </w:r>
      <w:r w:rsidRPr="00807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2: 85.4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наличие лицензии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Место, условия и сроки (периоды) поставки товара, выполнения работы, оказания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обучение дистанционное, с 22.03.2021 40 часов;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Порядок формирования цены предмета закупки (цены лота) (с учетом или без учета расходов на перевозку, страхование, уплату таможенных пошлин, налогов и других обязательных платежей).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II. Требования к Поставщику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Основные требования: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правоспособность, создание и регистрация в установленном порядке;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финансово-хозяйственная деятельность потенциального поставщика не должна создавать высокие налоговые риски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Ассоциации и/или быть направлен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ным на получение необоснованной налоговой выгоды;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отношении участника закупки не должны присутствовать в совокупности следующие комплаенс-риски – контрагент создан менее 1 года назад; собственник или руководитель в течение последних 3 лет был собственником с долей владения </w:t>
      </w: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КРАТКАЯ АНКЕТА УЧАСТНИКА ЗАКУПКИ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1. Организационно-правовая форма (ООО, ПАО, АО и т.д.) 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2. Наименование (без кавычек и сокращений) 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3. Юридический адрес (индекс, страна, город, улица, дом, корпус, офис) 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4. Фактический адрес 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5. ИНН 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6. Тип контрагента – производитель, представитель производителя, посредник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7. Численность персонала (среднесписочная численность за последний отчетный период) 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8. Телефон_________________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9. Факс_________________________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10. E-</w:t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11.Сайт________________________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12. ФИО директора (генерального директора) 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13. ФИО главного бухгалтера 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14. ФИО коммерческого директора (директора по прода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жам) _________________________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15. Контактные данные для связи: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ФИО контактного лица________________________________________________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Должность контактного лица_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телефон раб. 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телефон моб. 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</w:p>
    <w:p w:rsidR="00E6733B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Факс________________________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E-</w:t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GoBack"/>
      <w:bookmarkEnd w:id="0"/>
    </w:p>
    <w:sectPr w:rsidR="00E6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F7237C"/>
    <w:multiLevelType w:val="hybridMultilevel"/>
    <w:tmpl w:val="0F1C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C0"/>
    <w:rsid w:val="0000198C"/>
    <w:rsid w:val="00013E5B"/>
    <w:rsid w:val="00025CAE"/>
    <w:rsid w:val="00052FCA"/>
    <w:rsid w:val="00057017"/>
    <w:rsid w:val="0006231C"/>
    <w:rsid w:val="00081208"/>
    <w:rsid w:val="00094A54"/>
    <w:rsid w:val="000978C0"/>
    <w:rsid w:val="000A1258"/>
    <w:rsid w:val="000A1829"/>
    <w:rsid w:val="000B024B"/>
    <w:rsid w:val="000D1437"/>
    <w:rsid w:val="00116DF8"/>
    <w:rsid w:val="00123118"/>
    <w:rsid w:val="00136346"/>
    <w:rsid w:val="001537C9"/>
    <w:rsid w:val="001B229E"/>
    <w:rsid w:val="001C60EF"/>
    <w:rsid w:val="001F1D4C"/>
    <w:rsid w:val="001F72F5"/>
    <w:rsid w:val="00210E30"/>
    <w:rsid w:val="00212B03"/>
    <w:rsid w:val="00221A75"/>
    <w:rsid w:val="002420A6"/>
    <w:rsid w:val="00254C0F"/>
    <w:rsid w:val="00264FFB"/>
    <w:rsid w:val="0026743F"/>
    <w:rsid w:val="00270E9D"/>
    <w:rsid w:val="002E0C02"/>
    <w:rsid w:val="00301D7F"/>
    <w:rsid w:val="00304D71"/>
    <w:rsid w:val="00306554"/>
    <w:rsid w:val="00350E13"/>
    <w:rsid w:val="00355DDC"/>
    <w:rsid w:val="0038614B"/>
    <w:rsid w:val="00387360"/>
    <w:rsid w:val="003A0712"/>
    <w:rsid w:val="003B72F8"/>
    <w:rsid w:val="003D05C4"/>
    <w:rsid w:val="003E2125"/>
    <w:rsid w:val="00413ADF"/>
    <w:rsid w:val="00420478"/>
    <w:rsid w:val="00432330"/>
    <w:rsid w:val="004665E5"/>
    <w:rsid w:val="00466ADB"/>
    <w:rsid w:val="00482CE6"/>
    <w:rsid w:val="00494584"/>
    <w:rsid w:val="0049667D"/>
    <w:rsid w:val="004A0753"/>
    <w:rsid w:val="004B1C41"/>
    <w:rsid w:val="005070DD"/>
    <w:rsid w:val="00511F18"/>
    <w:rsid w:val="0051428D"/>
    <w:rsid w:val="00514C42"/>
    <w:rsid w:val="005250C1"/>
    <w:rsid w:val="00526D13"/>
    <w:rsid w:val="00535F56"/>
    <w:rsid w:val="00541EFF"/>
    <w:rsid w:val="00560C5E"/>
    <w:rsid w:val="00561E90"/>
    <w:rsid w:val="00564D83"/>
    <w:rsid w:val="0057125C"/>
    <w:rsid w:val="00592ACC"/>
    <w:rsid w:val="005E1E6E"/>
    <w:rsid w:val="005F2759"/>
    <w:rsid w:val="0061626C"/>
    <w:rsid w:val="00633FA7"/>
    <w:rsid w:val="0064157A"/>
    <w:rsid w:val="006631BA"/>
    <w:rsid w:val="00674686"/>
    <w:rsid w:val="0067645D"/>
    <w:rsid w:val="0069710C"/>
    <w:rsid w:val="006F2343"/>
    <w:rsid w:val="007023A4"/>
    <w:rsid w:val="00721FE1"/>
    <w:rsid w:val="007317E9"/>
    <w:rsid w:val="00754D2D"/>
    <w:rsid w:val="007579CD"/>
    <w:rsid w:val="00766C8A"/>
    <w:rsid w:val="0078078F"/>
    <w:rsid w:val="007807E2"/>
    <w:rsid w:val="00796E0A"/>
    <w:rsid w:val="007A3B79"/>
    <w:rsid w:val="007C4EAC"/>
    <w:rsid w:val="007E3EB6"/>
    <w:rsid w:val="007F5B23"/>
    <w:rsid w:val="008254F2"/>
    <w:rsid w:val="00830832"/>
    <w:rsid w:val="00835105"/>
    <w:rsid w:val="00845A12"/>
    <w:rsid w:val="00850E7F"/>
    <w:rsid w:val="00867457"/>
    <w:rsid w:val="008B064D"/>
    <w:rsid w:val="008B771F"/>
    <w:rsid w:val="008C3AF5"/>
    <w:rsid w:val="008F279B"/>
    <w:rsid w:val="008F534E"/>
    <w:rsid w:val="008F79EC"/>
    <w:rsid w:val="0091083E"/>
    <w:rsid w:val="009256AB"/>
    <w:rsid w:val="00955E04"/>
    <w:rsid w:val="00995ADA"/>
    <w:rsid w:val="009A3C58"/>
    <w:rsid w:val="009B41CA"/>
    <w:rsid w:val="009B4FFC"/>
    <w:rsid w:val="009C569A"/>
    <w:rsid w:val="009E0689"/>
    <w:rsid w:val="009E6F7C"/>
    <w:rsid w:val="00A01687"/>
    <w:rsid w:val="00A055F2"/>
    <w:rsid w:val="00A14B87"/>
    <w:rsid w:val="00A318EA"/>
    <w:rsid w:val="00A336BA"/>
    <w:rsid w:val="00A34F12"/>
    <w:rsid w:val="00A40540"/>
    <w:rsid w:val="00A568B9"/>
    <w:rsid w:val="00A920CF"/>
    <w:rsid w:val="00A92C94"/>
    <w:rsid w:val="00A92FD2"/>
    <w:rsid w:val="00B022ED"/>
    <w:rsid w:val="00B1399A"/>
    <w:rsid w:val="00B21FC1"/>
    <w:rsid w:val="00B42B08"/>
    <w:rsid w:val="00B43014"/>
    <w:rsid w:val="00B466DC"/>
    <w:rsid w:val="00B5280C"/>
    <w:rsid w:val="00B5520F"/>
    <w:rsid w:val="00B62A7F"/>
    <w:rsid w:val="00B82EA7"/>
    <w:rsid w:val="00BB2586"/>
    <w:rsid w:val="00BC32DE"/>
    <w:rsid w:val="00BC4EF4"/>
    <w:rsid w:val="00BD2A6F"/>
    <w:rsid w:val="00BD3499"/>
    <w:rsid w:val="00BD5670"/>
    <w:rsid w:val="00BD601C"/>
    <w:rsid w:val="00BE3D65"/>
    <w:rsid w:val="00BE5912"/>
    <w:rsid w:val="00BF4FEE"/>
    <w:rsid w:val="00C01DB7"/>
    <w:rsid w:val="00C315C6"/>
    <w:rsid w:val="00C56B48"/>
    <w:rsid w:val="00C577EB"/>
    <w:rsid w:val="00C734EB"/>
    <w:rsid w:val="00C801D6"/>
    <w:rsid w:val="00C83D23"/>
    <w:rsid w:val="00CC1E96"/>
    <w:rsid w:val="00CD6F01"/>
    <w:rsid w:val="00D15B54"/>
    <w:rsid w:val="00D15CC4"/>
    <w:rsid w:val="00D16C65"/>
    <w:rsid w:val="00D43AF5"/>
    <w:rsid w:val="00D715A4"/>
    <w:rsid w:val="00D76839"/>
    <w:rsid w:val="00DB37A3"/>
    <w:rsid w:val="00DC079B"/>
    <w:rsid w:val="00DC30D2"/>
    <w:rsid w:val="00DC57F2"/>
    <w:rsid w:val="00DF0DB2"/>
    <w:rsid w:val="00DF53AC"/>
    <w:rsid w:val="00DF735B"/>
    <w:rsid w:val="00E00334"/>
    <w:rsid w:val="00E10BBE"/>
    <w:rsid w:val="00E21541"/>
    <w:rsid w:val="00E3351E"/>
    <w:rsid w:val="00E4586C"/>
    <w:rsid w:val="00E538D5"/>
    <w:rsid w:val="00E613CB"/>
    <w:rsid w:val="00E65CB0"/>
    <w:rsid w:val="00E6733B"/>
    <w:rsid w:val="00E72011"/>
    <w:rsid w:val="00E74007"/>
    <w:rsid w:val="00E76F57"/>
    <w:rsid w:val="00E96A98"/>
    <w:rsid w:val="00EB6289"/>
    <w:rsid w:val="00EC3691"/>
    <w:rsid w:val="00EC4E34"/>
    <w:rsid w:val="00EC692E"/>
    <w:rsid w:val="00EE2A44"/>
    <w:rsid w:val="00EF0562"/>
    <w:rsid w:val="00EF0897"/>
    <w:rsid w:val="00EF227F"/>
    <w:rsid w:val="00EF522E"/>
    <w:rsid w:val="00F11D75"/>
    <w:rsid w:val="00F5302E"/>
    <w:rsid w:val="00F61364"/>
    <w:rsid w:val="00F72667"/>
    <w:rsid w:val="00F80BCF"/>
    <w:rsid w:val="00F90905"/>
    <w:rsid w:val="00F90AE0"/>
    <w:rsid w:val="00FB7600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B14B-4ABE-40F2-945D-2DD74A7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3B"/>
  </w:style>
  <w:style w:type="paragraph" w:styleId="1">
    <w:name w:val="heading 1"/>
    <w:basedOn w:val="a"/>
    <w:next w:val="a"/>
    <w:link w:val="10"/>
    <w:qFormat/>
    <w:rsid w:val="000978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0"/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styleId="a3">
    <w:name w:val="Hyperlink"/>
    <w:basedOn w:val="a0"/>
    <w:uiPriority w:val="99"/>
    <w:unhideWhenUsed/>
    <w:rsid w:val="000978C0"/>
    <w:rPr>
      <w:color w:val="0563C1" w:themeColor="hyperlink"/>
      <w:u w:val="single"/>
    </w:rPr>
  </w:style>
  <w:style w:type="paragraph" w:styleId="a4">
    <w:name w:val="E-mail Signature"/>
    <w:basedOn w:val="a"/>
    <w:link w:val="a5"/>
    <w:uiPriority w:val="99"/>
    <w:semiHidden/>
    <w:unhideWhenUsed/>
    <w:rsid w:val="005070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5070D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cp:lastPrinted>2021-03-23T12:26:00Z</cp:lastPrinted>
  <dcterms:created xsi:type="dcterms:W3CDTF">2021-03-24T11:02:00Z</dcterms:created>
  <dcterms:modified xsi:type="dcterms:W3CDTF">2021-03-24T11:02:00Z</dcterms:modified>
</cp:coreProperties>
</file>